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cs="宋体"/>
          <w:b/>
          <w:i w:val="0"/>
          <w:iCs w:val="0"/>
          <w:color w:val="000000"/>
          <w:kern w:val="0"/>
          <w:sz w:val="48"/>
          <w:szCs w:val="48"/>
          <w:u w:val="none"/>
          <w:lang w:val="en-US" w:eastAsia="zh-CN" w:bidi="ar"/>
        </w:rPr>
        <w:t>杆件</w:t>
      </w:r>
      <w:r>
        <w:rPr>
          <w:rFonts w:hint="eastAsia" w:ascii="宋体" w:hAnsi="宋体" w:eastAsia="宋体" w:cs="宋体"/>
          <w:b/>
          <w:i w:val="0"/>
          <w:iCs w:val="0"/>
          <w:color w:val="000000"/>
          <w:kern w:val="0"/>
          <w:sz w:val="48"/>
          <w:szCs w:val="48"/>
          <w:u w:val="none"/>
          <w:lang w:val="en-US" w:eastAsia="zh-CN" w:bidi="ar"/>
        </w:rPr>
        <w:t>采购询价文件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91E374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4C8DC2E3">
      <w:pPr>
        <w:pStyle w:val="15"/>
        <w:rPr>
          <w:rFonts w:hint="eastAsia"/>
        </w:rPr>
        <w:sectPr>
          <w:pgSz w:w="11906" w:h="16838"/>
          <w:pgMar w:top="1440" w:right="1800" w:bottom="1440" w:left="1800" w:header="851" w:footer="992" w:gutter="0"/>
          <w:cols w:space="425" w:num="1"/>
          <w:docGrid w:type="lines" w:linePitch="312" w:charSpace="0"/>
        </w:sectPr>
      </w:pPr>
    </w:p>
    <w:p w14:paraId="775733FD">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2.3、营业执照（加盖公章）</w:t>
      </w:r>
    </w:p>
    <w:p w14:paraId="03E1B578">
      <w:pPr>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p>
    <w:tbl>
      <w:tblPr>
        <w:tblStyle w:val="24"/>
        <w:tblW w:w="138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725"/>
        <w:gridCol w:w="4650"/>
        <w:gridCol w:w="1080"/>
        <w:gridCol w:w="1125"/>
        <w:gridCol w:w="1080"/>
        <w:gridCol w:w="1080"/>
        <w:gridCol w:w="2070"/>
      </w:tblGrid>
      <w:tr w14:paraId="482750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13890" w:type="dxa"/>
            <w:gridSpan w:val="8"/>
            <w:tcBorders>
              <w:top w:val="nil"/>
              <w:left w:val="nil"/>
              <w:bottom w:val="nil"/>
              <w:right w:val="nil"/>
            </w:tcBorders>
            <w:shd w:val="clear" w:color="auto" w:fill="auto"/>
            <w:vAlign w:val="center"/>
          </w:tcPr>
          <w:p w14:paraId="3746D78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lang w:val="en-US" w:eastAsia="zh-CN" w:bidi="ar"/>
              </w:rPr>
              <w:t>三、清单报价表</w:t>
            </w:r>
          </w:p>
        </w:tc>
      </w:tr>
      <w:tr w14:paraId="692BA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49FB8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询价单位</w:t>
            </w:r>
          </w:p>
        </w:tc>
        <w:tc>
          <w:tcPr>
            <w:tcW w:w="4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566F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江苏省淮安市保安服务有限公司</w:t>
            </w:r>
          </w:p>
        </w:tc>
        <w:tc>
          <w:tcPr>
            <w:tcW w:w="22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E3B36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报价单位</w:t>
            </w:r>
          </w:p>
        </w:tc>
        <w:tc>
          <w:tcPr>
            <w:tcW w:w="0" w:type="auto"/>
            <w:gridSpan w:val="3"/>
            <w:tcBorders>
              <w:top w:val="single" w:color="000000" w:sz="4" w:space="0"/>
              <w:left w:val="nil"/>
              <w:bottom w:val="single" w:color="000000" w:sz="4" w:space="0"/>
              <w:right w:val="single" w:color="000000" w:sz="4" w:space="0"/>
            </w:tcBorders>
            <w:shd w:val="clear" w:color="auto" w:fill="auto"/>
            <w:noWrap/>
            <w:vAlign w:val="center"/>
          </w:tcPr>
          <w:p w14:paraId="480A134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必填（盖章）</w:t>
            </w:r>
          </w:p>
        </w:tc>
      </w:tr>
      <w:tr w14:paraId="2B426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2A471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4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241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2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35306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法定代表人或授权委托人</w:t>
            </w:r>
          </w:p>
        </w:tc>
        <w:tc>
          <w:tcPr>
            <w:tcW w:w="0" w:type="auto"/>
            <w:gridSpan w:val="3"/>
            <w:tcBorders>
              <w:top w:val="single" w:color="000000" w:sz="4" w:space="0"/>
              <w:left w:val="nil"/>
              <w:bottom w:val="single" w:color="000000" w:sz="4" w:space="0"/>
              <w:right w:val="single" w:color="000000" w:sz="4" w:space="0"/>
            </w:tcBorders>
            <w:shd w:val="clear" w:color="auto" w:fill="auto"/>
            <w:noWrap/>
            <w:vAlign w:val="center"/>
          </w:tcPr>
          <w:p w14:paraId="3B49C2F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3E6DC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1D466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4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148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2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FA0EE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0" w:type="auto"/>
            <w:gridSpan w:val="3"/>
            <w:tcBorders>
              <w:top w:val="single" w:color="000000" w:sz="4" w:space="0"/>
              <w:left w:val="nil"/>
              <w:bottom w:val="single" w:color="000000" w:sz="4" w:space="0"/>
              <w:right w:val="single" w:color="000000" w:sz="4" w:space="0"/>
            </w:tcBorders>
            <w:shd w:val="clear" w:color="auto" w:fill="auto"/>
            <w:noWrap/>
            <w:vAlign w:val="center"/>
          </w:tcPr>
          <w:p w14:paraId="3E42C1F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34B629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5BC13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4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5178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HABAccb@163.com</w:t>
            </w:r>
          </w:p>
        </w:tc>
        <w:tc>
          <w:tcPr>
            <w:tcW w:w="22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1D149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0" w:type="auto"/>
            <w:gridSpan w:val="3"/>
            <w:tcBorders>
              <w:top w:val="single" w:color="000000" w:sz="4" w:space="0"/>
              <w:left w:val="nil"/>
              <w:bottom w:val="single" w:color="000000" w:sz="4" w:space="0"/>
              <w:right w:val="single" w:color="000000" w:sz="4" w:space="0"/>
            </w:tcBorders>
            <w:shd w:val="clear" w:color="auto" w:fill="auto"/>
            <w:noWrap/>
            <w:vAlign w:val="center"/>
          </w:tcPr>
          <w:p w14:paraId="7903ED9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495DC5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82C1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DA5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2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B82D9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报价日期</w:t>
            </w:r>
          </w:p>
        </w:tc>
        <w:tc>
          <w:tcPr>
            <w:tcW w:w="0" w:type="auto"/>
            <w:gridSpan w:val="3"/>
            <w:tcBorders>
              <w:top w:val="single" w:color="000000" w:sz="4" w:space="0"/>
              <w:left w:val="nil"/>
              <w:bottom w:val="single" w:color="000000" w:sz="4" w:space="0"/>
              <w:right w:val="single" w:color="000000" w:sz="4" w:space="0"/>
            </w:tcBorders>
            <w:shd w:val="clear" w:color="auto" w:fill="auto"/>
            <w:noWrap/>
            <w:vAlign w:val="center"/>
          </w:tcPr>
          <w:p w14:paraId="38548DA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6E2DA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98BC6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17C4E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6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8C09A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技术参数</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EB7F1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1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110A1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33F74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20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B2C3B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32425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6436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8BA6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3694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E534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44A5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4451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E277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20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1937E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3896B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FEA3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61E4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高点监控杆</w:t>
            </w:r>
          </w:p>
        </w:tc>
        <w:tc>
          <w:tcPr>
            <w:tcW w:w="4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ED21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1.高度1.5m,烤漆防腐，壁厚≥2mm,承重量≥5KG；颜色由采购人确认；</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B309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688B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3 </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39A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8E5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070" w:type="dxa"/>
            <w:tcBorders>
              <w:top w:val="nil"/>
              <w:left w:val="single" w:color="000000" w:sz="4" w:space="0"/>
              <w:bottom w:val="single" w:color="000000" w:sz="4" w:space="0"/>
              <w:right w:val="single" w:color="000000" w:sz="4" w:space="0"/>
            </w:tcBorders>
            <w:shd w:val="clear" w:color="auto" w:fill="auto"/>
            <w:vAlign w:val="center"/>
          </w:tcPr>
          <w:p w14:paraId="006654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B094B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4D77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EBC0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监控杆</w:t>
            </w:r>
          </w:p>
        </w:tc>
        <w:tc>
          <w:tcPr>
            <w:tcW w:w="4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4CE8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1.高度3.5m,烤漆防腐，配套成品地笼基础；</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2.立杆直径≥110mm，壁厚≥2mm；颜色由采购人确认</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C7FB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88F4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110 </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1E8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781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070" w:type="dxa"/>
            <w:tcBorders>
              <w:top w:val="nil"/>
              <w:left w:val="single" w:color="000000" w:sz="4" w:space="0"/>
              <w:bottom w:val="single" w:color="000000" w:sz="4" w:space="0"/>
              <w:right w:val="single" w:color="000000" w:sz="4" w:space="0"/>
            </w:tcBorders>
            <w:shd w:val="clear" w:color="auto" w:fill="auto"/>
            <w:vAlign w:val="center"/>
          </w:tcPr>
          <w:p w14:paraId="418883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F91F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61D8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39B4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横臂</w:t>
            </w:r>
          </w:p>
        </w:tc>
        <w:tc>
          <w:tcPr>
            <w:tcW w:w="4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CACA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长度50cm，壁厚≥2mm,与立杆配套，颜色由采购人确认；</w:t>
            </w:r>
            <w:bookmarkStart w:id="0" w:name="_GoBack"/>
            <w:bookmarkEnd w:id="0"/>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E5F2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A4F8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240 </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56A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8392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070" w:type="dxa"/>
            <w:tcBorders>
              <w:top w:val="nil"/>
              <w:left w:val="single" w:color="000000" w:sz="4" w:space="0"/>
              <w:bottom w:val="single" w:color="000000" w:sz="4" w:space="0"/>
              <w:right w:val="single" w:color="000000" w:sz="4" w:space="0"/>
            </w:tcBorders>
            <w:shd w:val="clear" w:color="auto" w:fill="auto"/>
            <w:vAlign w:val="center"/>
          </w:tcPr>
          <w:p w14:paraId="274064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2B9C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605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0"/>
                <w:szCs w:val="20"/>
                <w:u w:val="none"/>
              </w:rPr>
            </w:pPr>
          </w:p>
        </w:tc>
        <w:tc>
          <w:tcPr>
            <w:tcW w:w="1281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66E613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5448300</wp:posOffset>
                  </wp:positionH>
                  <wp:positionV relativeFrom="paragraph">
                    <wp:posOffset>0</wp:posOffset>
                  </wp:positionV>
                  <wp:extent cx="152400" cy="161925"/>
                  <wp:effectExtent l="0" t="0" r="0" b="0"/>
                  <wp:wrapNone/>
                  <wp:docPr id="4" name="Text_Box_5"/>
                  <wp:cNvGraphicFramePr/>
                  <a:graphic xmlns:a="http://schemas.openxmlformats.org/drawingml/2006/main">
                    <a:graphicData uri="http://schemas.openxmlformats.org/drawingml/2006/picture">
                      <pic:pic xmlns:pic="http://schemas.openxmlformats.org/drawingml/2006/picture">
                        <pic:nvPicPr>
                          <pic:cNvPr id="4" name="Text_Box_5"/>
                          <pic:cNvPicPr/>
                        </pic:nvPicPr>
                        <pic:blipFill>
                          <a:blip r:embed="rId6"/>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5448300</wp:posOffset>
                  </wp:positionH>
                  <wp:positionV relativeFrom="paragraph">
                    <wp:posOffset>0</wp:posOffset>
                  </wp:positionV>
                  <wp:extent cx="152400" cy="161925"/>
                  <wp:effectExtent l="0" t="0" r="0" b="0"/>
                  <wp:wrapNone/>
                  <wp:docPr id="2" name="Text_Box_9"/>
                  <wp:cNvGraphicFramePr/>
                  <a:graphic xmlns:a="http://schemas.openxmlformats.org/drawingml/2006/main">
                    <a:graphicData uri="http://schemas.openxmlformats.org/drawingml/2006/picture">
                      <pic:pic xmlns:pic="http://schemas.openxmlformats.org/drawingml/2006/picture">
                        <pic:nvPicPr>
                          <pic:cNvPr id="2" name="Text_Box_9"/>
                          <pic:cNvPicPr/>
                        </pic:nvPicPr>
                        <pic:blipFill>
                          <a:blip r:embed="rId7"/>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5448300</wp:posOffset>
                  </wp:positionH>
                  <wp:positionV relativeFrom="paragraph">
                    <wp:posOffset>0</wp:posOffset>
                  </wp:positionV>
                  <wp:extent cx="152400" cy="161925"/>
                  <wp:effectExtent l="0" t="0" r="0" b="0"/>
                  <wp:wrapNone/>
                  <wp:docPr id="3" name="Text_Box_5_SpCnt_1"/>
                  <wp:cNvGraphicFramePr/>
                  <a:graphic xmlns:a="http://schemas.openxmlformats.org/drawingml/2006/main">
                    <a:graphicData uri="http://schemas.openxmlformats.org/drawingml/2006/picture">
                      <pic:pic xmlns:pic="http://schemas.openxmlformats.org/drawingml/2006/picture">
                        <pic:nvPicPr>
                          <pic:cNvPr id="3" name="Text_Box_5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5448300</wp:posOffset>
                  </wp:positionH>
                  <wp:positionV relativeFrom="paragraph">
                    <wp:posOffset>0</wp:posOffset>
                  </wp:positionV>
                  <wp:extent cx="152400" cy="161925"/>
                  <wp:effectExtent l="0" t="0" r="0" b="0"/>
                  <wp:wrapNone/>
                  <wp:docPr id="5" name="Text_Box_9_SpCnt_1"/>
                  <wp:cNvGraphicFramePr/>
                  <a:graphic xmlns:a="http://schemas.openxmlformats.org/drawingml/2006/main">
                    <a:graphicData uri="http://schemas.openxmlformats.org/drawingml/2006/picture">
                      <pic:pic xmlns:pic="http://schemas.openxmlformats.org/drawingml/2006/picture">
                        <pic:nvPicPr>
                          <pic:cNvPr id="5" name="Text_Box_9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5448300</wp:posOffset>
                  </wp:positionH>
                  <wp:positionV relativeFrom="paragraph">
                    <wp:posOffset>0</wp:posOffset>
                  </wp:positionV>
                  <wp:extent cx="152400" cy="161925"/>
                  <wp:effectExtent l="0" t="0" r="0" b="0"/>
                  <wp:wrapNone/>
                  <wp:docPr id="6" name="Text_Box_12"/>
                  <wp:cNvGraphicFramePr/>
                  <a:graphic xmlns:a="http://schemas.openxmlformats.org/drawingml/2006/main">
                    <a:graphicData uri="http://schemas.openxmlformats.org/drawingml/2006/picture">
                      <pic:pic xmlns:pic="http://schemas.openxmlformats.org/drawingml/2006/picture">
                        <pic:nvPicPr>
                          <pic:cNvPr id="6" name="Text_Box_1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5448300</wp:posOffset>
                  </wp:positionH>
                  <wp:positionV relativeFrom="paragraph">
                    <wp:posOffset>0</wp:posOffset>
                  </wp:positionV>
                  <wp:extent cx="152400" cy="161925"/>
                  <wp:effectExtent l="0" t="0" r="0" b="0"/>
                  <wp:wrapNone/>
                  <wp:docPr id="7" name="Text_Box_10"/>
                  <wp:cNvGraphicFramePr/>
                  <a:graphic xmlns:a="http://schemas.openxmlformats.org/drawingml/2006/main">
                    <a:graphicData uri="http://schemas.openxmlformats.org/drawingml/2006/picture">
                      <pic:pic xmlns:pic="http://schemas.openxmlformats.org/drawingml/2006/picture">
                        <pic:nvPicPr>
                          <pic:cNvPr id="7" name="Text_Box_10"/>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5448300</wp:posOffset>
                  </wp:positionH>
                  <wp:positionV relativeFrom="paragraph">
                    <wp:posOffset>0</wp:posOffset>
                  </wp:positionV>
                  <wp:extent cx="152400" cy="161925"/>
                  <wp:effectExtent l="0" t="0" r="0" b="0"/>
                  <wp:wrapNone/>
                  <wp:docPr id="23" name="Text_Box_9_SpCnt_2"/>
                  <wp:cNvGraphicFramePr/>
                  <a:graphic xmlns:a="http://schemas.openxmlformats.org/drawingml/2006/main">
                    <a:graphicData uri="http://schemas.openxmlformats.org/drawingml/2006/picture">
                      <pic:pic xmlns:pic="http://schemas.openxmlformats.org/drawingml/2006/picture">
                        <pic:nvPicPr>
                          <pic:cNvPr id="23" name="Text_Box_9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5448300</wp:posOffset>
                  </wp:positionH>
                  <wp:positionV relativeFrom="paragraph">
                    <wp:posOffset>0</wp:posOffset>
                  </wp:positionV>
                  <wp:extent cx="152400" cy="161925"/>
                  <wp:effectExtent l="0" t="0" r="0" b="0"/>
                  <wp:wrapNone/>
                  <wp:docPr id="16" name="Text_Box_7"/>
                  <wp:cNvGraphicFramePr/>
                  <a:graphic xmlns:a="http://schemas.openxmlformats.org/drawingml/2006/main">
                    <a:graphicData uri="http://schemas.openxmlformats.org/drawingml/2006/picture">
                      <pic:pic xmlns:pic="http://schemas.openxmlformats.org/drawingml/2006/picture">
                        <pic:nvPicPr>
                          <pic:cNvPr id="16" name="Text_Box_7"/>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5448300</wp:posOffset>
                  </wp:positionH>
                  <wp:positionV relativeFrom="paragraph">
                    <wp:posOffset>0</wp:posOffset>
                  </wp:positionV>
                  <wp:extent cx="152400" cy="161925"/>
                  <wp:effectExtent l="0" t="0" r="0" b="0"/>
                  <wp:wrapNone/>
                  <wp:docPr id="10" name="Text_Box_5_SpCnt_2"/>
                  <wp:cNvGraphicFramePr/>
                  <a:graphic xmlns:a="http://schemas.openxmlformats.org/drawingml/2006/main">
                    <a:graphicData uri="http://schemas.openxmlformats.org/drawingml/2006/picture">
                      <pic:pic xmlns:pic="http://schemas.openxmlformats.org/drawingml/2006/picture">
                        <pic:nvPicPr>
                          <pic:cNvPr id="10" name="Text_Box_5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5448300</wp:posOffset>
                  </wp:positionH>
                  <wp:positionV relativeFrom="paragraph">
                    <wp:posOffset>0</wp:posOffset>
                  </wp:positionV>
                  <wp:extent cx="152400" cy="161925"/>
                  <wp:effectExtent l="0" t="0" r="0" b="0"/>
                  <wp:wrapNone/>
                  <wp:docPr id="15" name="Text_Box_14"/>
                  <wp:cNvGraphicFramePr/>
                  <a:graphic xmlns:a="http://schemas.openxmlformats.org/drawingml/2006/main">
                    <a:graphicData uri="http://schemas.openxmlformats.org/drawingml/2006/picture">
                      <pic:pic xmlns:pic="http://schemas.openxmlformats.org/drawingml/2006/picture">
                        <pic:nvPicPr>
                          <pic:cNvPr id="15" name="Text_Box_14"/>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5448300</wp:posOffset>
                  </wp:positionH>
                  <wp:positionV relativeFrom="paragraph">
                    <wp:posOffset>0</wp:posOffset>
                  </wp:positionV>
                  <wp:extent cx="152400" cy="161925"/>
                  <wp:effectExtent l="0" t="0" r="0" b="0"/>
                  <wp:wrapNone/>
                  <wp:docPr id="8" name="Text_Box_12_SpCnt_1"/>
                  <wp:cNvGraphicFramePr/>
                  <a:graphic xmlns:a="http://schemas.openxmlformats.org/drawingml/2006/main">
                    <a:graphicData uri="http://schemas.openxmlformats.org/drawingml/2006/picture">
                      <pic:pic xmlns:pic="http://schemas.openxmlformats.org/drawingml/2006/picture">
                        <pic:nvPicPr>
                          <pic:cNvPr id="8" name="Text_Box_12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5448300</wp:posOffset>
                  </wp:positionH>
                  <wp:positionV relativeFrom="paragraph">
                    <wp:posOffset>0</wp:posOffset>
                  </wp:positionV>
                  <wp:extent cx="152400" cy="161925"/>
                  <wp:effectExtent l="0" t="0" r="0" b="0"/>
                  <wp:wrapNone/>
                  <wp:docPr id="9" name="Text_Box_7_SpCnt_1"/>
                  <wp:cNvGraphicFramePr/>
                  <a:graphic xmlns:a="http://schemas.openxmlformats.org/drawingml/2006/main">
                    <a:graphicData uri="http://schemas.openxmlformats.org/drawingml/2006/picture">
                      <pic:pic xmlns:pic="http://schemas.openxmlformats.org/drawingml/2006/picture">
                        <pic:nvPicPr>
                          <pic:cNvPr id="9" name="Text_Box_7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5448300</wp:posOffset>
                  </wp:positionH>
                  <wp:positionV relativeFrom="paragraph">
                    <wp:posOffset>0</wp:posOffset>
                  </wp:positionV>
                  <wp:extent cx="152400" cy="161925"/>
                  <wp:effectExtent l="0" t="0" r="0" b="0"/>
                  <wp:wrapNone/>
                  <wp:docPr id="21" name="Text_Box_10_SpCnt_1"/>
                  <wp:cNvGraphicFramePr/>
                  <a:graphic xmlns:a="http://schemas.openxmlformats.org/drawingml/2006/main">
                    <a:graphicData uri="http://schemas.openxmlformats.org/drawingml/2006/picture">
                      <pic:pic xmlns:pic="http://schemas.openxmlformats.org/drawingml/2006/picture">
                        <pic:nvPicPr>
                          <pic:cNvPr id="21" name="Text_Box_10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5448300</wp:posOffset>
                  </wp:positionH>
                  <wp:positionV relativeFrom="paragraph">
                    <wp:posOffset>0</wp:posOffset>
                  </wp:positionV>
                  <wp:extent cx="152400" cy="161925"/>
                  <wp:effectExtent l="0" t="0" r="0" b="0"/>
                  <wp:wrapNone/>
                  <wp:docPr id="24" name="Text_Box_5_SpCnt_3"/>
                  <wp:cNvGraphicFramePr/>
                  <a:graphic xmlns:a="http://schemas.openxmlformats.org/drawingml/2006/main">
                    <a:graphicData uri="http://schemas.openxmlformats.org/drawingml/2006/picture">
                      <pic:pic xmlns:pic="http://schemas.openxmlformats.org/drawingml/2006/picture">
                        <pic:nvPicPr>
                          <pic:cNvPr id="24" name="Text_Box_5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5448300</wp:posOffset>
                  </wp:positionH>
                  <wp:positionV relativeFrom="paragraph">
                    <wp:posOffset>0</wp:posOffset>
                  </wp:positionV>
                  <wp:extent cx="152400" cy="161925"/>
                  <wp:effectExtent l="0" t="0" r="0" b="0"/>
                  <wp:wrapNone/>
                  <wp:docPr id="19" name="Text_Box_14_SpCnt_1"/>
                  <wp:cNvGraphicFramePr/>
                  <a:graphic xmlns:a="http://schemas.openxmlformats.org/drawingml/2006/main">
                    <a:graphicData uri="http://schemas.openxmlformats.org/drawingml/2006/picture">
                      <pic:pic xmlns:pic="http://schemas.openxmlformats.org/drawingml/2006/picture">
                        <pic:nvPicPr>
                          <pic:cNvPr id="19" name="Text_Box_14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5448300</wp:posOffset>
                  </wp:positionH>
                  <wp:positionV relativeFrom="paragraph">
                    <wp:posOffset>0</wp:posOffset>
                  </wp:positionV>
                  <wp:extent cx="152400" cy="161925"/>
                  <wp:effectExtent l="0" t="0" r="0" b="0"/>
                  <wp:wrapNone/>
                  <wp:docPr id="20" name="Text_Box_12_SpCnt_2"/>
                  <wp:cNvGraphicFramePr/>
                  <a:graphic xmlns:a="http://schemas.openxmlformats.org/drawingml/2006/main">
                    <a:graphicData uri="http://schemas.openxmlformats.org/drawingml/2006/picture">
                      <pic:pic xmlns:pic="http://schemas.openxmlformats.org/drawingml/2006/picture">
                        <pic:nvPicPr>
                          <pic:cNvPr id="20" name="Text_Box_12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5448300</wp:posOffset>
                  </wp:positionH>
                  <wp:positionV relativeFrom="paragraph">
                    <wp:posOffset>0</wp:posOffset>
                  </wp:positionV>
                  <wp:extent cx="152400" cy="161925"/>
                  <wp:effectExtent l="0" t="0" r="0" b="0"/>
                  <wp:wrapNone/>
                  <wp:docPr id="11" name="Text_Box_10_SpCnt_2"/>
                  <wp:cNvGraphicFramePr/>
                  <a:graphic xmlns:a="http://schemas.openxmlformats.org/drawingml/2006/main">
                    <a:graphicData uri="http://schemas.openxmlformats.org/drawingml/2006/picture">
                      <pic:pic xmlns:pic="http://schemas.openxmlformats.org/drawingml/2006/picture">
                        <pic:nvPicPr>
                          <pic:cNvPr id="11" name="Text_Box_10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5448300</wp:posOffset>
                  </wp:positionH>
                  <wp:positionV relativeFrom="paragraph">
                    <wp:posOffset>0</wp:posOffset>
                  </wp:positionV>
                  <wp:extent cx="152400" cy="161925"/>
                  <wp:effectExtent l="0" t="0" r="0" b="0"/>
                  <wp:wrapNone/>
                  <wp:docPr id="12" name="Text_Box_9_SpCnt_3"/>
                  <wp:cNvGraphicFramePr/>
                  <a:graphic xmlns:a="http://schemas.openxmlformats.org/drawingml/2006/main">
                    <a:graphicData uri="http://schemas.openxmlformats.org/drawingml/2006/picture">
                      <pic:pic xmlns:pic="http://schemas.openxmlformats.org/drawingml/2006/picture">
                        <pic:nvPicPr>
                          <pic:cNvPr id="12" name="Text_Box_9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5448300</wp:posOffset>
                  </wp:positionH>
                  <wp:positionV relativeFrom="paragraph">
                    <wp:posOffset>0</wp:posOffset>
                  </wp:positionV>
                  <wp:extent cx="152400" cy="161925"/>
                  <wp:effectExtent l="0" t="0" r="0" b="0"/>
                  <wp:wrapNone/>
                  <wp:docPr id="13" name="Text_Box_14_SpCnt_2"/>
                  <wp:cNvGraphicFramePr/>
                  <a:graphic xmlns:a="http://schemas.openxmlformats.org/drawingml/2006/main">
                    <a:graphicData uri="http://schemas.openxmlformats.org/drawingml/2006/picture">
                      <pic:pic xmlns:pic="http://schemas.openxmlformats.org/drawingml/2006/picture">
                        <pic:nvPicPr>
                          <pic:cNvPr id="13" name="Text_Box_14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5448300</wp:posOffset>
                  </wp:positionH>
                  <wp:positionV relativeFrom="paragraph">
                    <wp:posOffset>0</wp:posOffset>
                  </wp:positionV>
                  <wp:extent cx="152400" cy="161925"/>
                  <wp:effectExtent l="0" t="0" r="0" b="0"/>
                  <wp:wrapNone/>
                  <wp:docPr id="18" name="Text_Box_7_SpCnt_2"/>
                  <wp:cNvGraphicFramePr/>
                  <a:graphic xmlns:a="http://schemas.openxmlformats.org/drawingml/2006/main">
                    <a:graphicData uri="http://schemas.openxmlformats.org/drawingml/2006/picture">
                      <pic:pic xmlns:pic="http://schemas.openxmlformats.org/drawingml/2006/picture">
                        <pic:nvPicPr>
                          <pic:cNvPr id="18" name="Text_Box_7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5448300</wp:posOffset>
                  </wp:positionH>
                  <wp:positionV relativeFrom="paragraph">
                    <wp:posOffset>0</wp:posOffset>
                  </wp:positionV>
                  <wp:extent cx="152400" cy="161925"/>
                  <wp:effectExtent l="0" t="0" r="0" b="0"/>
                  <wp:wrapNone/>
                  <wp:docPr id="22" name="Text_Box_12_SpCnt_3"/>
                  <wp:cNvGraphicFramePr/>
                  <a:graphic xmlns:a="http://schemas.openxmlformats.org/drawingml/2006/main">
                    <a:graphicData uri="http://schemas.openxmlformats.org/drawingml/2006/picture">
                      <pic:pic xmlns:pic="http://schemas.openxmlformats.org/drawingml/2006/picture">
                        <pic:nvPicPr>
                          <pic:cNvPr id="22" name="Text_Box_12_SpCnt_3"/>
                          <pic:cNvPicPr/>
                        </pic:nvPicPr>
                        <pic:blipFill>
                          <a:blip r:embed="rId9"/>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5448300</wp:posOffset>
                  </wp:positionH>
                  <wp:positionV relativeFrom="paragraph">
                    <wp:posOffset>0</wp:posOffset>
                  </wp:positionV>
                  <wp:extent cx="152400" cy="161925"/>
                  <wp:effectExtent l="0" t="0" r="0" b="0"/>
                  <wp:wrapNone/>
                  <wp:docPr id="14" name="Text_Box_7_SpCnt_3"/>
                  <wp:cNvGraphicFramePr/>
                  <a:graphic xmlns:a="http://schemas.openxmlformats.org/drawingml/2006/main">
                    <a:graphicData uri="http://schemas.openxmlformats.org/drawingml/2006/picture">
                      <pic:pic xmlns:pic="http://schemas.openxmlformats.org/drawingml/2006/picture">
                        <pic:nvPicPr>
                          <pic:cNvPr id="14" name="Text_Box_7_SpCnt_3"/>
                          <pic:cNvPicPr/>
                        </pic:nvPicPr>
                        <pic:blipFill>
                          <a:blip r:embed="rId10"/>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5448300</wp:posOffset>
                  </wp:positionH>
                  <wp:positionV relativeFrom="paragraph">
                    <wp:posOffset>0</wp:posOffset>
                  </wp:positionV>
                  <wp:extent cx="152400" cy="161925"/>
                  <wp:effectExtent l="0" t="0" r="0" b="0"/>
                  <wp:wrapNone/>
                  <wp:docPr id="17" name="Text_Box_10_SpCnt_3"/>
                  <wp:cNvGraphicFramePr/>
                  <a:graphic xmlns:a="http://schemas.openxmlformats.org/drawingml/2006/main">
                    <a:graphicData uri="http://schemas.openxmlformats.org/drawingml/2006/picture">
                      <pic:pic xmlns:pic="http://schemas.openxmlformats.org/drawingml/2006/picture">
                        <pic:nvPicPr>
                          <pic:cNvPr id="17" name="Text_Box_10_SpCnt_3"/>
                          <pic:cNvPicPr/>
                        </pic:nvPicPr>
                        <pic:blipFill>
                          <a:blip r:embed="rId11"/>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元</w:t>
            </w:r>
          </w:p>
        </w:tc>
      </w:tr>
      <w:tr w14:paraId="4C34E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1389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FFAC72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注：以上报价含可抵扣的增值税专用发票、运费、以及卸货相关服务费用。</w:t>
            </w:r>
          </w:p>
        </w:tc>
      </w:tr>
      <w:tr w14:paraId="76C2C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3502C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是否接受保证金（控制价的2%）           </w:t>
            </w:r>
          </w:p>
        </w:tc>
        <w:tc>
          <w:tcPr>
            <w:tcW w:w="4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9CE0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FF0000"/>
                <w:sz w:val="24"/>
                <w:szCs w:val="24"/>
                <w:u w:val="none"/>
              </w:rPr>
            </w:pPr>
          </w:p>
        </w:tc>
        <w:tc>
          <w:tcPr>
            <w:tcW w:w="22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3492E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是否接受履约保证金（成交金额的10%）</w:t>
            </w:r>
          </w:p>
        </w:tc>
        <w:tc>
          <w:tcPr>
            <w:tcW w:w="4230" w:type="dxa"/>
            <w:gridSpan w:val="3"/>
            <w:tcBorders>
              <w:top w:val="single" w:color="000000" w:sz="4" w:space="0"/>
              <w:left w:val="nil"/>
              <w:bottom w:val="single" w:color="000000" w:sz="4" w:space="0"/>
              <w:right w:val="single" w:color="000000" w:sz="4" w:space="0"/>
            </w:tcBorders>
            <w:shd w:val="clear" w:color="auto" w:fill="auto"/>
            <w:vAlign w:val="center"/>
          </w:tcPr>
          <w:p w14:paraId="240497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327B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7BE7C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质保期：             </w:t>
            </w:r>
          </w:p>
        </w:tc>
        <w:tc>
          <w:tcPr>
            <w:tcW w:w="4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152E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2年</w:t>
            </w:r>
          </w:p>
        </w:tc>
        <w:tc>
          <w:tcPr>
            <w:tcW w:w="22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0F247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税点</w:t>
            </w:r>
            <w:r>
              <w:rPr>
                <w:rFonts w:hint="eastAsia" w:ascii="宋体" w:hAnsi="宋体" w:eastAsia="宋体" w:cs="宋体"/>
                <w:i w:val="0"/>
                <w:iCs w:val="0"/>
                <w:color w:val="000000"/>
                <w:kern w:val="0"/>
                <w:sz w:val="24"/>
                <w:szCs w:val="24"/>
                <w:u w:val="none"/>
                <w:lang w:val="en-US" w:eastAsia="zh-CN" w:bidi="ar"/>
              </w:rPr>
              <w:t>：</w:t>
            </w:r>
          </w:p>
        </w:tc>
        <w:tc>
          <w:tcPr>
            <w:tcW w:w="4230" w:type="dxa"/>
            <w:gridSpan w:val="3"/>
            <w:tcBorders>
              <w:top w:val="single" w:color="000000" w:sz="4" w:space="0"/>
              <w:left w:val="nil"/>
              <w:bottom w:val="single" w:color="000000" w:sz="4" w:space="0"/>
              <w:right w:val="single" w:color="000000" w:sz="4" w:space="0"/>
            </w:tcBorders>
            <w:shd w:val="clear" w:color="auto" w:fill="auto"/>
            <w:vAlign w:val="center"/>
          </w:tcPr>
          <w:p w14:paraId="5FF9A9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29307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902F3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供货期：             </w:t>
            </w:r>
          </w:p>
        </w:tc>
        <w:tc>
          <w:tcPr>
            <w:tcW w:w="4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5328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10天</w:t>
            </w:r>
          </w:p>
        </w:tc>
        <w:tc>
          <w:tcPr>
            <w:tcW w:w="22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69C50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付款方式</w:t>
            </w:r>
          </w:p>
        </w:tc>
        <w:tc>
          <w:tcPr>
            <w:tcW w:w="4230" w:type="dxa"/>
            <w:gridSpan w:val="3"/>
            <w:tcBorders>
              <w:top w:val="single" w:color="000000" w:sz="4" w:space="0"/>
              <w:left w:val="nil"/>
              <w:bottom w:val="single" w:color="000000" w:sz="4" w:space="0"/>
              <w:right w:val="single" w:color="000000" w:sz="4" w:space="0"/>
            </w:tcBorders>
            <w:shd w:val="clear" w:color="auto" w:fill="auto"/>
            <w:vAlign w:val="center"/>
          </w:tcPr>
          <w:p w14:paraId="2DC9F89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合同签订后个7日内支付30%预付款，货到验收合格后3个月内付清其余的货款</w:t>
            </w:r>
          </w:p>
        </w:tc>
      </w:tr>
    </w:tbl>
    <w:p w14:paraId="3FFE4FC2">
      <w:pPr>
        <w:ind w:left="0" w:leftChars="0" w:firstLine="0" w:firstLineChars="0"/>
        <w:rPr>
          <w:rFonts w:hint="eastAsia"/>
          <w:lang w:val="en-US" w:eastAsia="zh-CN"/>
        </w:rPr>
        <w:sectPr>
          <w:pgSz w:w="16838" w:h="11906" w:orient="landscape"/>
          <w:pgMar w:top="1800" w:right="1440" w:bottom="1800" w:left="1440" w:header="851" w:footer="992" w:gutter="0"/>
          <w:cols w:space="425" w:num="1"/>
          <w:docGrid w:type="lines" w:linePitch="312" w:charSpace="0"/>
        </w:sectPr>
      </w:pPr>
    </w:p>
    <w:p w14:paraId="736DD848">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5DCC46EE">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0244F07">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68DA160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E10A11">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799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7B26D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4F859A5B">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A0FAF6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015E3BA">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F016BE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1B0C59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4C7E905E">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792F09F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2C1CD82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7F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3A6D1E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8C318B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2CAC66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61BDC9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4751C2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D2DB02">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E2CAB67">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933049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60C0B83">
            <w:pPr>
              <w:pStyle w:val="17"/>
              <w:spacing w:line="340" w:lineRule="exact"/>
              <w:ind w:left="0" w:leftChars="0" w:firstLine="0" w:firstLineChars="0"/>
              <w:jc w:val="both"/>
              <w:rPr>
                <w:rFonts w:hint="eastAsia" w:ascii="仿宋" w:hAnsi="仿宋" w:eastAsia="仿宋" w:cs="仿宋"/>
                <w:color w:val="auto"/>
                <w:sz w:val="24"/>
                <w:szCs w:val="24"/>
              </w:rPr>
            </w:pPr>
          </w:p>
        </w:tc>
      </w:tr>
      <w:tr w14:paraId="2AF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E75CE76">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D7DB82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3AB6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8449117">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74562F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8D434D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8C047A5">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7AF166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3B8B6B9">
            <w:pPr>
              <w:pStyle w:val="17"/>
              <w:spacing w:line="340" w:lineRule="exact"/>
              <w:ind w:left="0" w:leftChars="0" w:firstLine="0" w:firstLineChars="0"/>
              <w:jc w:val="both"/>
              <w:rPr>
                <w:rFonts w:hint="eastAsia" w:ascii="仿宋" w:hAnsi="仿宋" w:eastAsia="仿宋" w:cs="仿宋"/>
                <w:color w:val="auto"/>
                <w:sz w:val="24"/>
                <w:szCs w:val="24"/>
              </w:rPr>
            </w:pPr>
          </w:p>
        </w:tc>
      </w:tr>
      <w:tr w14:paraId="3B6B7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64B1B09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E728A3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57E142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8832CF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A5EF19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3694D25">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641483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5D26F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E6F90D6">
            <w:pPr>
              <w:pStyle w:val="17"/>
              <w:spacing w:line="340" w:lineRule="exact"/>
              <w:ind w:left="0" w:leftChars="0" w:firstLine="0" w:firstLineChars="0"/>
              <w:jc w:val="both"/>
              <w:rPr>
                <w:rFonts w:hint="eastAsia" w:ascii="仿宋" w:hAnsi="仿宋" w:eastAsia="仿宋" w:cs="仿宋"/>
                <w:color w:val="auto"/>
                <w:sz w:val="24"/>
                <w:szCs w:val="24"/>
              </w:rPr>
            </w:pPr>
          </w:p>
        </w:tc>
      </w:tr>
      <w:tr w14:paraId="494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750696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F2A747D">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576A0A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F44857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8689BE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FFA3F3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61E444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6A25C03">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E7B2805">
            <w:pPr>
              <w:pStyle w:val="17"/>
              <w:spacing w:line="340" w:lineRule="exact"/>
              <w:ind w:left="0" w:leftChars="0" w:firstLine="0" w:firstLineChars="0"/>
              <w:jc w:val="both"/>
              <w:rPr>
                <w:rFonts w:hint="eastAsia" w:ascii="仿宋" w:hAnsi="仿宋" w:eastAsia="仿宋" w:cs="仿宋"/>
                <w:color w:val="auto"/>
                <w:sz w:val="24"/>
                <w:szCs w:val="24"/>
              </w:rPr>
            </w:pPr>
          </w:p>
        </w:tc>
      </w:tr>
      <w:tr w14:paraId="5CE7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DC9E2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4F5A1D9">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EF187E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578D3A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CC4F2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9698E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8373D5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0582C7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642C8EE">
            <w:pPr>
              <w:pStyle w:val="17"/>
              <w:spacing w:line="340" w:lineRule="exact"/>
              <w:ind w:left="0" w:leftChars="0" w:firstLine="0" w:firstLineChars="0"/>
              <w:jc w:val="both"/>
              <w:rPr>
                <w:rFonts w:hint="eastAsia" w:ascii="仿宋" w:hAnsi="仿宋" w:eastAsia="仿宋" w:cs="仿宋"/>
                <w:color w:val="auto"/>
                <w:sz w:val="24"/>
                <w:szCs w:val="24"/>
              </w:rPr>
            </w:pPr>
          </w:p>
        </w:tc>
      </w:tr>
      <w:tr w14:paraId="3C4B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BB829E">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034D59B">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DFDD83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AE7C619">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4E7F10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D46CC99">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0856B6">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70AE16">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A779C09">
            <w:pPr>
              <w:pStyle w:val="17"/>
              <w:spacing w:line="340" w:lineRule="exact"/>
              <w:ind w:left="0" w:leftChars="0" w:firstLine="0" w:firstLineChars="0"/>
              <w:jc w:val="both"/>
              <w:rPr>
                <w:rFonts w:hint="eastAsia" w:ascii="仿宋" w:hAnsi="仿宋" w:eastAsia="仿宋" w:cs="仿宋"/>
                <w:color w:val="auto"/>
                <w:sz w:val="24"/>
                <w:szCs w:val="24"/>
              </w:rPr>
            </w:pPr>
          </w:p>
        </w:tc>
      </w:tr>
      <w:tr w14:paraId="3225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66A3D7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085D7CE">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E2535A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95384B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6D8ABD1">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FC2180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0C4598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186B45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EB0CBA0">
            <w:pPr>
              <w:pStyle w:val="17"/>
              <w:spacing w:line="340" w:lineRule="exact"/>
              <w:ind w:left="0" w:leftChars="0" w:firstLine="0" w:firstLineChars="0"/>
              <w:jc w:val="both"/>
              <w:rPr>
                <w:rFonts w:hint="eastAsia" w:ascii="仿宋" w:hAnsi="仿宋" w:eastAsia="仿宋" w:cs="仿宋"/>
                <w:color w:val="auto"/>
                <w:sz w:val="24"/>
                <w:szCs w:val="24"/>
              </w:rPr>
            </w:pPr>
          </w:p>
        </w:tc>
      </w:tr>
      <w:tr w14:paraId="161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7DA60C9E">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4A9E597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7776C62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9E15F42">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1、付款条件:合同签订后个7日内支付30%预付款，货到验收合格后3个月内付清其余的货款。注：付款时供应商须提供正规发票（因发票问题而导致无法正常付款的，责任由供应商自己承担）。</w:t>
      </w:r>
    </w:p>
    <w:p w14:paraId="50D36E2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p>
    <w:p w14:paraId="0DD93EB7">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0AB5850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215289D9">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1D1461EB">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11C5813">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65E9643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213B0009">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74337EA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27AF702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4301387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60B2DF0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20E4A5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0514182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A809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3C493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3D56A8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26F98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3713184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0A0F09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7D40C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24601ED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0EC3EB9C">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747AD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EA06F3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46F824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263A56D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F2CAD3B">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F33A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E98EC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4490C3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755111B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44E79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0EEED08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6226F8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3C95343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73CE195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16F4FBF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CFEC88F">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20D1D77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539E6175">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BF83F9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4899644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D5D93B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6E3EB1F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E7E73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76728DB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10D360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6D119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5774B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506F43B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1DF5D16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070B3987">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01BA42C4">
      <w:pPr>
        <w:ind w:left="0" w:leftChars="0" w:firstLine="0" w:firstLineChars="0"/>
      </w:pPr>
    </w:p>
    <w:p w14:paraId="2CEEC135"/>
    <w:p w14:paraId="3DC037E7"/>
    <w:p w14:paraId="3A8653B5"/>
    <w:sectPr>
      <w:pgSz w:w="11906" w:h="16838"/>
      <w:pgMar w:top="1701" w:right="1587" w:bottom="1587" w:left="1587" w:header="851" w:footer="992" w:gutter="0"/>
      <w:cols w:space="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1413809"/>
    <w:rsid w:val="01B4311A"/>
    <w:rsid w:val="020D7BB0"/>
    <w:rsid w:val="023D1BA8"/>
    <w:rsid w:val="024B07E7"/>
    <w:rsid w:val="02635986"/>
    <w:rsid w:val="02BD280C"/>
    <w:rsid w:val="02BD7BE0"/>
    <w:rsid w:val="03626CD0"/>
    <w:rsid w:val="03BB36BB"/>
    <w:rsid w:val="04741F2A"/>
    <w:rsid w:val="058E7D29"/>
    <w:rsid w:val="06E65ABA"/>
    <w:rsid w:val="07CC21FA"/>
    <w:rsid w:val="08193505"/>
    <w:rsid w:val="082F30B8"/>
    <w:rsid w:val="0886108C"/>
    <w:rsid w:val="09DB488A"/>
    <w:rsid w:val="09FE7C7D"/>
    <w:rsid w:val="0A443009"/>
    <w:rsid w:val="0A831766"/>
    <w:rsid w:val="0BC2638F"/>
    <w:rsid w:val="0BDC6B78"/>
    <w:rsid w:val="0C882A07"/>
    <w:rsid w:val="0CD142BE"/>
    <w:rsid w:val="0D681C76"/>
    <w:rsid w:val="0D78696A"/>
    <w:rsid w:val="0DBF30C4"/>
    <w:rsid w:val="0DD96789"/>
    <w:rsid w:val="0F0F7410"/>
    <w:rsid w:val="100159F1"/>
    <w:rsid w:val="10275305"/>
    <w:rsid w:val="10941E2C"/>
    <w:rsid w:val="1106690F"/>
    <w:rsid w:val="115C3F6A"/>
    <w:rsid w:val="11F315DF"/>
    <w:rsid w:val="133B07D3"/>
    <w:rsid w:val="138B678C"/>
    <w:rsid w:val="13A43BC7"/>
    <w:rsid w:val="144B0B25"/>
    <w:rsid w:val="14F94AB5"/>
    <w:rsid w:val="1516314A"/>
    <w:rsid w:val="157C124F"/>
    <w:rsid w:val="15A123AF"/>
    <w:rsid w:val="15B405D8"/>
    <w:rsid w:val="16B37629"/>
    <w:rsid w:val="173B2189"/>
    <w:rsid w:val="17CE6EF3"/>
    <w:rsid w:val="185D2018"/>
    <w:rsid w:val="1870435E"/>
    <w:rsid w:val="18B65219"/>
    <w:rsid w:val="193251CA"/>
    <w:rsid w:val="1959078F"/>
    <w:rsid w:val="19850B90"/>
    <w:rsid w:val="1A48720E"/>
    <w:rsid w:val="1B811C42"/>
    <w:rsid w:val="1B96686D"/>
    <w:rsid w:val="1BB00C3B"/>
    <w:rsid w:val="1C1414B5"/>
    <w:rsid w:val="1C1E51FD"/>
    <w:rsid w:val="1C44694B"/>
    <w:rsid w:val="1CB642A6"/>
    <w:rsid w:val="1CBE542C"/>
    <w:rsid w:val="1CCD669D"/>
    <w:rsid w:val="1E434544"/>
    <w:rsid w:val="1F444EB4"/>
    <w:rsid w:val="1F741D8C"/>
    <w:rsid w:val="1FC0011B"/>
    <w:rsid w:val="1FF000D2"/>
    <w:rsid w:val="1FF040AD"/>
    <w:rsid w:val="200C3464"/>
    <w:rsid w:val="23B60935"/>
    <w:rsid w:val="245503E6"/>
    <w:rsid w:val="24874408"/>
    <w:rsid w:val="24883CAD"/>
    <w:rsid w:val="24BF2D95"/>
    <w:rsid w:val="259D1AFE"/>
    <w:rsid w:val="25BA7F75"/>
    <w:rsid w:val="25DE44B5"/>
    <w:rsid w:val="264801BD"/>
    <w:rsid w:val="267537D8"/>
    <w:rsid w:val="26A67AF4"/>
    <w:rsid w:val="26D0702D"/>
    <w:rsid w:val="27933CD9"/>
    <w:rsid w:val="27B75BEB"/>
    <w:rsid w:val="28126BBF"/>
    <w:rsid w:val="281D45C6"/>
    <w:rsid w:val="292E08DE"/>
    <w:rsid w:val="29E622D3"/>
    <w:rsid w:val="2A225DF1"/>
    <w:rsid w:val="2B6A410E"/>
    <w:rsid w:val="2B9E5DD1"/>
    <w:rsid w:val="2C761843"/>
    <w:rsid w:val="2D4E2C33"/>
    <w:rsid w:val="2DC647A7"/>
    <w:rsid w:val="2E1B2848"/>
    <w:rsid w:val="2E1C17E4"/>
    <w:rsid w:val="2E342253"/>
    <w:rsid w:val="2FA05CF7"/>
    <w:rsid w:val="300D6BCC"/>
    <w:rsid w:val="30A001AC"/>
    <w:rsid w:val="31140310"/>
    <w:rsid w:val="318F1FBE"/>
    <w:rsid w:val="337A506E"/>
    <w:rsid w:val="339B7C29"/>
    <w:rsid w:val="345319C9"/>
    <w:rsid w:val="37A7439E"/>
    <w:rsid w:val="37CA2BC5"/>
    <w:rsid w:val="37F03342"/>
    <w:rsid w:val="38544E55"/>
    <w:rsid w:val="39064FC8"/>
    <w:rsid w:val="39963E4D"/>
    <w:rsid w:val="3A2C48CD"/>
    <w:rsid w:val="3B0F7CBC"/>
    <w:rsid w:val="3B275F4B"/>
    <w:rsid w:val="3D2363DE"/>
    <w:rsid w:val="3DA64A40"/>
    <w:rsid w:val="3E015FF2"/>
    <w:rsid w:val="3E4F32EC"/>
    <w:rsid w:val="3E5157CB"/>
    <w:rsid w:val="3E6D1EE0"/>
    <w:rsid w:val="40130CAF"/>
    <w:rsid w:val="40490B34"/>
    <w:rsid w:val="420E65EA"/>
    <w:rsid w:val="421050D4"/>
    <w:rsid w:val="42A9416B"/>
    <w:rsid w:val="42BF1B92"/>
    <w:rsid w:val="435E2995"/>
    <w:rsid w:val="43966372"/>
    <w:rsid w:val="446B21E8"/>
    <w:rsid w:val="44EF43A5"/>
    <w:rsid w:val="46AE2EAA"/>
    <w:rsid w:val="477060B2"/>
    <w:rsid w:val="47D32116"/>
    <w:rsid w:val="48116822"/>
    <w:rsid w:val="48832749"/>
    <w:rsid w:val="493C6A78"/>
    <w:rsid w:val="49AB2DE5"/>
    <w:rsid w:val="4A0D21C2"/>
    <w:rsid w:val="4A0E06F8"/>
    <w:rsid w:val="4B1A7BD1"/>
    <w:rsid w:val="4BB038DA"/>
    <w:rsid w:val="4C73767A"/>
    <w:rsid w:val="4D030046"/>
    <w:rsid w:val="4D871781"/>
    <w:rsid w:val="4E802F1D"/>
    <w:rsid w:val="4EF042FA"/>
    <w:rsid w:val="4FAF448B"/>
    <w:rsid w:val="50417986"/>
    <w:rsid w:val="50F73FA0"/>
    <w:rsid w:val="515E18DF"/>
    <w:rsid w:val="51765D9A"/>
    <w:rsid w:val="517D0941"/>
    <w:rsid w:val="521C7398"/>
    <w:rsid w:val="52446C35"/>
    <w:rsid w:val="527E16D3"/>
    <w:rsid w:val="528B2778"/>
    <w:rsid w:val="52C14E18"/>
    <w:rsid w:val="5316709E"/>
    <w:rsid w:val="534B7B17"/>
    <w:rsid w:val="54B57C0A"/>
    <w:rsid w:val="55FF6B96"/>
    <w:rsid w:val="56E07198"/>
    <w:rsid w:val="57221F02"/>
    <w:rsid w:val="57960F83"/>
    <w:rsid w:val="57DB3B40"/>
    <w:rsid w:val="58733762"/>
    <w:rsid w:val="58A15BF6"/>
    <w:rsid w:val="58DA37D1"/>
    <w:rsid w:val="590772D6"/>
    <w:rsid w:val="597E69B0"/>
    <w:rsid w:val="59D75C73"/>
    <w:rsid w:val="5AA4447D"/>
    <w:rsid w:val="5BBF6D32"/>
    <w:rsid w:val="5C02364F"/>
    <w:rsid w:val="5C4A6C71"/>
    <w:rsid w:val="5CA61E20"/>
    <w:rsid w:val="5D9E05A7"/>
    <w:rsid w:val="5DF96E76"/>
    <w:rsid w:val="5DFE3DF5"/>
    <w:rsid w:val="5E0F059C"/>
    <w:rsid w:val="5E385608"/>
    <w:rsid w:val="5EB9237C"/>
    <w:rsid w:val="5F0458F0"/>
    <w:rsid w:val="5FE226DD"/>
    <w:rsid w:val="60C33852"/>
    <w:rsid w:val="61547E11"/>
    <w:rsid w:val="61852A60"/>
    <w:rsid w:val="62567581"/>
    <w:rsid w:val="631F4682"/>
    <w:rsid w:val="63D4721D"/>
    <w:rsid w:val="640673E3"/>
    <w:rsid w:val="640F17B5"/>
    <w:rsid w:val="64467711"/>
    <w:rsid w:val="64E752C4"/>
    <w:rsid w:val="65DA0DD4"/>
    <w:rsid w:val="65F729C7"/>
    <w:rsid w:val="66934D57"/>
    <w:rsid w:val="66A27154"/>
    <w:rsid w:val="66A80E51"/>
    <w:rsid w:val="677551D7"/>
    <w:rsid w:val="68577F92"/>
    <w:rsid w:val="698D373B"/>
    <w:rsid w:val="69FD1FFD"/>
    <w:rsid w:val="6A2B5BCA"/>
    <w:rsid w:val="6AA75C6E"/>
    <w:rsid w:val="6BB31049"/>
    <w:rsid w:val="6BF15785"/>
    <w:rsid w:val="6C1442B0"/>
    <w:rsid w:val="6CF430F2"/>
    <w:rsid w:val="6D3C0639"/>
    <w:rsid w:val="6DB96BEC"/>
    <w:rsid w:val="6F321DFD"/>
    <w:rsid w:val="6F575DD1"/>
    <w:rsid w:val="70155795"/>
    <w:rsid w:val="702E6762"/>
    <w:rsid w:val="70314EAA"/>
    <w:rsid w:val="706B3AE0"/>
    <w:rsid w:val="70A15D8A"/>
    <w:rsid w:val="71270FB3"/>
    <w:rsid w:val="71E07B02"/>
    <w:rsid w:val="71F66174"/>
    <w:rsid w:val="72C34258"/>
    <w:rsid w:val="73CE218C"/>
    <w:rsid w:val="743E2E64"/>
    <w:rsid w:val="74AA472D"/>
    <w:rsid w:val="768165E1"/>
    <w:rsid w:val="79DA1D09"/>
    <w:rsid w:val="7A182199"/>
    <w:rsid w:val="7A31327F"/>
    <w:rsid w:val="7A644061"/>
    <w:rsid w:val="7AE1770B"/>
    <w:rsid w:val="7B114A31"/>
    <w:rsid w:val="7CCE7826"/>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590</Words>
  <Characters>597</Characters>
  <Lines>0</Lines>
  <Paragraphs>0</Paragraphs>
  <TotalTime>19</TotalTime>
  <ScaleCrop>false</ScaleCrop>
  <LinksUpToDate>false</LinksUpToDate>
  <CharactersWithSpaces>943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诸葛胜祥</cp:lastModifiedBy>
  <cp:lastPrinted>2023-11-07T01:59:00Z</cp:lastPrinted>
  <dcterms:modified xsi:type="dcterms:W3CDTF">2025-08-18T06:40:04Z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44FE7D6D111B444DA3C0A38B7BA9EF4A_13</vt:lpwstr>
  </property>
  <property fmtid="{D5CDD505-2E9C-101B-9397-08002B2CF9AE}" pid="4" name="KSOTemplateDocerSaveRecord">
    <vt:lpwstr>eyJoZGlkIjoiMTdmMDNkNWQ0ZWMxNjY0YzI3ODdkN2UzOWY5OGRlNzEiLCJ1c2VySWQiOiI2OTk3Mjg4NzkifQ==</vt:lpwstr>
  </property>
</Properties>
</file>